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Consulta frente a pedido: qué esperar del catálogo al por mayor</w:t>
        </w:r>
      </w:hyperlink>
    </w:p>
    <w:p>
      <w:hyperlink r:id="rId11">
        <w:r>
          <w:rPr>
            <w:color w:val="087E75"/>
          </w:rPr>
          <w:t>Del catálogo al presupuesto: el recorrido de una consulta</w:t>
        </w:r>
      </w:hyperlink>
    </w:p>
    <w:p>
      <w:hyperlink r:id="rId12">
        <w:r>
          <w:rPr>
            <w:color w:val="087E75"/>
          </w:rPr>
          <w:t>Preguntas frecuentes sobre la cesta y los datos de contacto</w:t>
        </w:r>
      </w:hyperlink>
    </w:p>
    <w:p>
      <w:hyperlink r:id="rId13">
        <w:r>
          <w:rPr>
            <w:color w:val="087E75"/>
          </w:rPr>
          <w:t>Comparar varias consultas de semillas con criterios claros</w:t>
        </w:r>
      </w:hyperlink>
    </w:p>
    <w:p>
      <w:hyperlink r:id="rId14">
        <w:r>
          <w:rPr>
            <w:color w:val="087E75"/>
          </w:rPr>
          <w:t>Preparar una consulta internacional de semillas paso a paso</w:t>
        </w:r>
      </w:hyperlink>
    </w:p>
    <w:p>
      <w:hyperlink r:id="rId15">
        <w:r>
          <w:rPr>
            <w:color w:val="087E75"/>
          </w:rPr>
          <w:t>Repartir la consulta de semillas entre grupos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3/consulta-frente-a-pedido-qu-esperar-del-cat-logo-al-por-mayor-1202ff71.html" TargetMode="External"/><Relationship Id="rId11" Type="http://schemas.openxmlformats.org/officeDocument/2006/relationships/hyperlink" Target="https://bulkseedsinternational-es.porkbunlead.workers.dev/spaces/bulkseedsinternational-es-3/del-cat-logo-al-presupuesto-el-recorrido-de-una-consulta-0c3d040f.pptx" TargetMode="External"/><Relationship Id="rId12" Type="http://schemas.openxmlformats.org/officeDocument/2006/relationships/hyperlink" Target="https://bulkseedsinternational-es.porkbunlead.workers.dev/spaces/bulkseedsinternational-es-3/preguntas-frecuentes-sobre-la-cesta-y-los-datos-de-contacto-30e18b58.rtf" TargetMode="External"/><Relationship Id="rId13" Type="http://schemas.openxmlformats.org/officeDocument/2006/relationships/hyperlink" Target="https://bulkseedsinternational-es.porkbunlead.workers.dev/spaces/bulkseedsinternational-es-3/comparar-varias-consultas-de-semillas-con-criterios-claros-e4fbf710.xlsx" TargetMode="External"/><Relationship Id="rId14" Type="http://schemas.openxmlformats.org/officeDocument/2006/relationships/hyperlink" Target="https://bulkseedsinternational-es.porkbunlead.workers.dev/spaces/bulkseedsinternational-es-3/preparar-una-consulta-internacional-de-semillas-paso-a-paso-edd677df.pdf" TargetMode="External"/><Relationship Id="rId15" Type="http://schemas.openxmlformats.org/officeDocument/2006/relationships/hyperlink" Target="https://bulkseedsinternational-es.porkbunlead.workers.dev/spaces/bulkseedsinternational-es-3/repartir-la-consulta-de-semillas-entre-grupos-de-cultivo-fd63c4b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