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decidir entre pepinos, calabazas y melones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Tomates al por mayor: cómo acotar una gama inicial según uso en cocina</w:t>
        </w:r>
      </w:hyperlink>
    </w:p>
    <w:p>
      <w:hyperlink r:id="rId11">
        <w:r>
          <w:rPr>
            <w:color w:val="087E75"/>
          </w:rPr>
          <w:t>Matriz para comparar entradas de berenjena y alcachofa con campos de confirmación</w:t>
        </w:r>
      </w:hyperlink>
    </w:p>
    <w:p>
      <w:hyperlink r:id="rId12">
        <w:r>
          <w:rPr>
            <w:color w:val="087E75"/>
          </w:rPr>
          <w:t>Respuestas breves sobre pimientos: precio indicado, formato y disponibilidad</w:t>
        </w:r>
      </w:hyperlink>
    </w:p>
    <w:p>
      <w:hyperlink r:id="rId13">
        <w:r>
          <w:rPr>
            <w:color w:val="087E75"/>
          </w:rPr>
          <w:t>Planificar la línea de hortalizas de raíz por fases de temporada</w:t>
        </w:r>
      </w:hyperlink>
    </w:p>
    <w:p>
      <w:hyperlink r:id="rId14">
        <w:r>
          <w:rPr>
            <w:color w:val="087E75"/>
          </w:rPr>
          <w:t>Flores, aromáticas y microgreens: cómo explicar tres áreas del catálogo al cliente</w:t>
        </w:r>
      </w:hyperlink>
    </w:p>
    <w:p>
      <w:hyperlink r:id="rId15">
        <w:r>
          <w:rPr>
            <w:color w:val="087E75"/>
          </w:rPr>
          <w:t>Guía práctica para preparar una consulta de coles y col rizada por lotes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9/tomates-al-por-mayor-c-mo-acotar-una-gama-inicial-seg-n-uso-en-cocina-35521965.html" TargetMode="External"/><Relationship Id="rId11" Type="http://schemas.openxmlformats.org/officeDocument/2006/relationships/hyperlink" Target="https://bulkseedsinternational-es.porkbunlead.workers.dev/spaces/bulkseedsinternational-es-29/matriz-para-comparar-entradas-de-berenjena-y-alcachofa-con-campos-de-c-13b5811b.xlsx" TargetMode="External"/><Relationship Id="rId12" Type="http://schemas.openxmlformats.org/officeDocument/2006/relationships/hyperlink" Target="https://bulkseedsinternational-es.porkbunlead.workers.dev/spaces/bulkseedsinternational-es-29/respuestas-breves-sobre-pimientos-precio-indicado-formato-y-disponibil-4183e9db.rtf" TargetMode="External"/><Relationship Id="rId13" Type="http://schemas.openxmlformats.org/officeDocument/2006/relationships/hyperlink" Target="https://bulkseedsinternational-es.porkbunlead.workers.dev/spaces/bulkseedsinternational-es-29/planificar-la-l-nea-de-hortalizas-de-ra-z-por-fases-de-temporada-446e4fe8.odt" TargetMode="External"/><Relationship Id="rId14" Type="http://schemas.openxmlformats.org/officeDocument/2006/relationships/hyperlink" Target="https://bulkseedsinternational-es.porkbunlead.workers.dev/spaces/bulkseedsinternational-es-29/flores-arom-ticas-y-microgreens-c-mo-explicar-tres-reas-del-cat-logo-a-5d10eecf.pptx" TargetMode="External"/><Relationship Id="rId15" Type="http://schemas.openxmlformats.org/officeDocument/2006/relationships/hyperlink" Target="https://bulkseedsinternational-es.porkbunlead.workers.dev/spaces/bulkseedsinternational-es-29/gu-a-pr-ctica-para-preparar-una-consulta-de-coles-y-col-rizada-por-lot-a3fd3f6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