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reunir el perfil de tienda y surtido previsto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Cómo decidir un surtido de semillas al por mayor por temporada</w:t>
        </w:r>
      </w:hyperlink>
    </w:p>
    <w:p>
      <w:hyperlink r:id="rId11">
        <w:r>
          <w:rPr>
            <w:color w:val="087E75"/>
          </w:rPr>
          <w:t>Guía práctica para fijar cantidades y destino antes de la consulta de semillas</w:t>
        </w:r>
      </w:hyperlink>
    </w:p>
    <w:p>
      <w:hyperlink r:id="rId12">
        <w:r>
          <w:rPr>
            <w:color w:val="087E75"/>
          </w:rPr>
          <w:t>Respuestas breves sobre la consulta sin compromiso para revendedores</w:t>
        </w:r>
      </w:hyperlink>
    </w:p>
    <w:p>
      <w:hyperlink r:id="rId13">
        <w:r>
          <w:rPr>
            <w:color w:val="087E75"/>
          </w:rPr>
          <w:t>Planificar la consulta por mercado de destino según las notas de comercio</w:t>
        </w:r>
      </w:hyperlink>
    </w:p>
    <w:p>
      <w:hyperlink r:id="rId14">
        <w:r>
          <w:rPr>
            <w:color w:val="087E75"/>
          </w:rPr>
          <w:t>Cómo presentar al cliente el recorrido de una semilla desde el catálogo a la oferta</w:t>
        </w:r>
      </w:hyperlink>
    </w:p>
    <w:p>
      <w:hyperlink r:id="rId15">
        <w:r>
          <w:rPr>
            <w:color w:val="087E75"/>
          </w:rPr>
          <w:t>Matriz para evaluar si el catálogo mayorista cubre mi surtido por grupos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7/c-mo-decidir-un-surtido-de-semillas-al-por-mayor-por-temporada-69238d94.html" TargetMode="External"/><Relationship Id="rId11" Type="http://schemas.openxmlformats.org/officeDocument/2006/relationships/hyperlink" Target="https://bulkseedsinternational-es.porkbunlead.workers.dev/spaces/bulkseedsinternational-es-27/gu-a-pr-ctica-para-fijar-cantidades-y-destino-antes-de-la-consulta-de--3c953ac2.pdf" TargetMode="External"/><Relationship Id="rId12" Type="http://schemas.openxmlformats.org/officeDocument/2006/relationships/hyperlink" Target="https://bulkseedsinternational-es.porkbunlead.workers.dev/spaces/bulkseedsinternational-es-27/respuestas-breves-sobre-la-consulta-sin-compromiso-para-revendedores-498f64ce.rtf" TargetMode="External"/><Relationship Id="rId13" Type="http://schemas.openxmlformats.org/officeDocument/2006/relationships/hyperlink" Target="https://bulkseedsinternational-es.porkbunlead.workers.dev/spaces/bulkseedsinternational-es-27/planificar-la-consulta-por-mercado-de-destino-seg-n-las-notas-de-comer-8ca8e659.odt" TargetMode="External"/><Relationship Id="rId14" Type="http://schemas.openxmlformats.org/officeDocument/2006/relationships/hyperlink" Target="https://bulkseedsinternational-es.porkbunlead.workers.dev/spaces/bulkseedsinternational-es-27/c-mo-presentar-al-cliente-el-recorrido-de-una-semilla-desde-el-cat-log-d35945c8.pptx" TargetMode="External"/><Relationship Id="rId15" Type="http://schemas.openxmlformats.org/officeDocument/2006/relationships/hyperlink" Target="https://bulkseedsinternational-es.porkbunlead.workers.dev/spaces/bulkseedsinternational-es-27/matriz-para-evaluar-si-el-cat-logo-mayorista-cubre-mi-surtido-por-grup-f3b4c917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