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trabajo para revisar entradas de marjoram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Qué revisar antes de incluir albahaca en una gama mayorista</w:t>
        </w:r>
      </w:hyperlink>
    </w:p>
    <w:p>
      <w:hyperlink r:id="rId11">
        <w:r>
          <w:rPr>
            <w:color w:val="087E75"/>
          </w:rPr>
          <w:t>Comparar seis aromáticas antes de cerrar una consulta</w:t>
        </w:r>
      </w:hyperlink>
    </w:p>
    <w:p>
      <w:hyperlink r:id="rId12">
        <w:r>
          <w:rPr>
            <w:color w:val="087E75"/>
          </w:rPr>
          <w:t>Explicar al cliente la línea de borraja</w:t>
        </w:r>
      </w:hyperlink>
    </w:p>
    <w:p>
      <w:hyperlink r:id="rId13">
        <w:r>
          <w:rPr>
            <w:color w:val="087E75"/>
          </w:rPr>
          <w:t>Cómo preparar una consulta de orégano sin dejar campos pendientes</w:t>
        </w:r>
      </w:hyperlink>
    </w:p>
    <w:p>
      <w:hyperlink r:id="rId14">
        <w:r>
          <w:rPr>
            <w:color w:val="087E75"/>
          </w:rPr>
          <w:t>Planificar consultas de cebollino por destino</w:t>
        </w:r>
      </w:hyperlink>
    </w:p>
    <w:p>
      <w:hyperlink r:id="rId15">
        <w:r>
          <w:rPr>
            <w:color w:val="087E75"/>
          </w:rPr>
          <w:t>Coriandro al por mayor, datos visibles y respuestas pendientes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fo3.digitaloceanspaces.com/bsi/bulkseedsinternational-es/index.html" TargetMode="External"/><Relationship Id="rId10" Type="http://schemas.openxmlformats.org/officeDocument/2006/relationships/hyperlink" Target="https://bulkseedsinternational-websites.sfo3.digitaloceanspaces.com/bsi/bulkseedsinternational-es/bulkseedsinternational-es-24/qu-revisar-antes-de-incluir-albahaca-en-una-gama-mayorista-fc1e8dfd.html" TargetMode="External"/><Relationship Id="rId11" Type="http://schemas.openxmlformats.org/officeDocument/2006/relationships/hyperlink" Target="https://bulkseedsinternational-es.porkbunlead.workers.dev/spaces/bulkseedsinternational-es-24/comparar-seis-arom-ticas-antes-de-cerrar-una-consulta-45450a18.xlsx" TargetMode="External"/><Relationship Id="rId12" Type="http://schemas.openxmlformats.org/officeDocument/2006/relationships/hyperlink" Target="https://bulkseedsinternational-es.porkbunlead.workers.dev/spaces/bulkseedsinternational-es-24/explicar-al-cliente-la-l-nea-de-borraja-640532e5.pptx" TargetMode="External"/><Relationship Id="rId13" Type="http://schemas.openxmlformats.org/officeDocument/2006/relationships/hyperlink" Target="https://bulkseedsinternational-es.porkbunlead.workers.dev/spaces/bulkseedsinternational-es-24/c-mo-preparar-una-consulta-de-or-gano-sin-dejar-campos-pendientes-8887ee30.pdf" TargetMode="External"/><Relationship Id="rId14" Type="http://schemas.openxmlformats.org/officeDocument/2006/relationships/hyperlink" Target="https://bulkseedsinternational-es.porkbunlead.workers.dev/spaces/bulkseedsinternational-es-24/planificar-consultas-de-cebollino-por-destino-afa5813b.odt" TargetMode="External"/><Relationship Id="rId15" Type="http://schemas.openxmlformats.org/officeDocument/2006/relationships/hyperlink" Target="https://bulkseedsinternational-es.porkbunlead.workers.dev/spaces/bulkseedsinternational-es-24/coriandro-al-por-mayor-datos-visibles-y-respuestas-pendientes-c538417f.rt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