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antes del envío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Consulta de semillas al por mayor sin compromiso: cómo preparar el primer paso comercial</w:t>
        </w:r>
      </w:hyperlink>
    </w:p>
    <w:p>
      <w:hyperlink r:id="rId11">
        <w:r>
          <w:rPr>
            <w:color w:val="087E75"/>
          </w:rPr>
          <w:t>El catálogo de semillas al por mayor: categorías y flujo de consulta explicados</w:t>
        </w:r>
      </w:hyperlink>
    </w:p>
    <w:p>
      <w:hyperlink r:id="rId12">
        <w:r>
          <w:rPr>
            <w:color w:val="087E75"/>
          </w:rPr>
          <w:t>Criterios para comparar solicitudes de semillas al por mayor</w:t>
        </w:r>
      </w:hyperlink>
    </w:p>
    <w:p>
      <w:hyperlink r:id="rId13">
        <w:r>
          <w:rPr>
            <w:color w:val="087E75"/>
          </w:rPr>
          <w:t>Guía práctica para describir el destino y el envasado en una consulta de semillas</w:t>
        </w:r>
      </w:hyperlink>
    </w:p>
    <w:p>
      <w:hyperlink r:id="rId14">
        <w:r>
          <w:rPr>
            <w:color w:val="087E75"/>
          </w:rPr>
          <w:t>Planificar la selección de variedades para una consulta de semillas al por mayor</w:t>
        </w:r>
      </w:hyperlink>
    </w:p>
    <w:p>
      <w:hyperlink r:id="rId15">
        <w:r>
          <w:rPr>
            <w:color w:val="087E75"/>
          </w:rPr>
          <w:t>Preguntas frecuentes sobre la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2/consulta-de-semillas-al-por-mayor-sin-compromiso-c-mo-preparar-el-prim-8e802487.html" TargetMode="External"/><Relationship Id="rId11" Type="http://schemas.openxmlformats.org/officeDocument/2006/relationships/hyperlink" Target="https://bulkseedsinternational-es.porkbunlead.workers.dev/oracle/bulkseedsinternational-es-2/el-cat-logo-de-semillas-al-por-mayor-categor-as-y-flujo-de-consulta-ex-287577d8.pptx" TargetMode="External"/><Relationship Id="rId12" Type="http://schemas.openxmlformats.org/officeDocument/2006/relationships/hyperlink" Target="https://bulkseedsinternational-es.porkbunlead.workers.dev/oracle/bulkseedsinternational-es-2/criterios-para-comparar-solicitudes-de-semillas-al-por-mayor-5702ab77.xlsx" TargetMode="External"/><Relationship Id="rId13" Type="http://schemas.openxmlformats.org/officeDocument/2006/relationships/hyperlink" Target="https://bulkseedsinternational-es.porkbunlead.workers.dev/oracle/bulkseedsinternational-es-2/gu-a-pr-ctica-para-describir-el-destino-y-el-envasado-en-una-consulta--719cdd7c.pdf" TargetMode="External"/><Relationship Id="rId14" Type="http://schemas.openxmlformats.org/officeDocument/2006/relationships/hyperlink" Target="https://bulkseedsinternational-es.porkbunlead.workers.dev/oracle/bulkseedsinternational-es-2/planificar-la-selecci-n-de-variedades-para-una-consulta-de-semillas-al-8649905e.odt" TargetMode="External"/><Relationship Id="rId15" Type="http://schemas.openxmlformats.org/officeDocument/2006/relationships/hyperlink" Target="https://bulkseedsinternational-es.porkbunlead.workers.dev/oracle/bulkseedsinternational-es-2/preguntas-frecuentes-sobre-la-consulta-de-semillas-al-por-mayor-e8b5315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