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justificar cada variedad de la cesta con un propósito de venta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Comprar semillas al por mayor por consulta: cómo saber si este canal encaja en tu negocio</w:t>
        </w:r>
      </w:hyperlink>
    </w:p>
    <w:p>
      <w:hyperlink r:id="rId11">
        <w:r>
          <w:rPr>
            <w:color w:val="087E75"/>
          </w:rPr>
          <w:t>Planificar el surtido por fases de venta y agrupar las consultas de la temporada</w:t>
        </w:r>
      </w:hyperlink>
    </w:p>
    <w:p>
      <w:hyperlink r:id="rId12">
        <w:r>
          <w:rPr>
            <w:color w:val="087E75"/>
          </w:rPr>
          <w:t>Matriz para comparar presupuestos de semillas al por mayor antes de decidir</w:t>
        </w:r>
      </w:hyperlink>
    </w:p>
    <w:p>
      <w:hyperlink r:id="rId13">
        <w:r>
          <w:rPr>
            <w:color w:val="087E75"/>
          </w:rPr>
          <w:t>Preguntas y respuestas sobre la diferencia entre consulta, presupuesto y acuerdo de suministro</w:t>
        </w:r>
      </w:hyperlink>
    </w:p>
    <w:p>
      <w:hyperlink r:id="rId14">
        <w:r>
          <w:rPr>
            <w:color w:val="087E75"/>
          </w:rPr>
          <w:t>Del catálogo al presupuesto: qué información aporta cada nivel y qué decide el minorista</w:t>
        </w:r>
      </w:hyperlink>
    </w:p>
    <w:p>
      <w:hyperlink r:id="rId15">
        <w:r>
          <w:rPr>
            <w:color w:val="087E75"/>
          </w:rPr>
          <w:t>Guía práctica para describir el surtido y el destino en una consulta de semillas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3/comprar-semillas-al-por-mayor-por-consulta-c-mo-saber-si-este-canal-en-fb41f711.html" TargetMode="External"/><Relationship Id="rId11" Type="http://schemas.openxmlformats.org/officeDocument/2006/relationships/hyperlink" Target="https://bulkseedsinternational-es.porkbunlead.workers.dev/oracle/bulkseedsinternational-es-13/planificar-el-surtido-por-fases-de-venta-y-agrupar-las-consultas-de-la-1db9da24.odt" TargetMode="External"/><Relationship Id="rId12" Type="http://schemas.openxmlformats.org/officeDocument/2006/relationships/hyperlink" Target="https://bulkseedsinternational-es.porkbunlead.workers.dev/oracle/bulkseedsinternational-es-13/matriz-para-comparar-presupuestos-de-semillas-al-por-mayor-antes-de-de-4cd1fe16.xlsx" TargetMode="External"/><Relationship Id="rId13" Type="http://schemas.openxmlformats.org/officeDocument/2006/relationships/hyperlink" Target="https://bulkseedsinternational-es.porkbunlead.workers.dev/oracle/bulkseedsinternational-es-13/preguntas-y-respuestas-sobre-la-diferencia-entre-consulta-presupuesto--81ad6a38.rtf" TargetMode="External"/><Relationship Id="rId14" Type="http://schemas.openxmlformats.org/officeDocument/2006/relationships/hyperlink" Target="https://bulkseedsinternational-es.porkbunlead.workers.dev/oracle/bulkseedsinternational-es-13/del-cat-logo-al-presupuesto-qu-informaci-n-aporta-cada-nivel-y-qu-deci-c064709e.pptx" TargetMode="External"/><Relationship Id="rId15" Type="http://schemas.openxmlformats.org/officeDocument/2006/relationships/hyperlink" Target="https://bulkseedsinternational-es.porkbunlead.workers.dev/oracle/bulkseedsinternational-es-13/gu-a-pr-ctica-para-describir-el-surtido-y-el-destino-en-una-consulta-d-e37d763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