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Lista de verificación de datos profesionales en la consulta al por mayor</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Cesta de consulta frente a pedido: qué confirma realmente cada paso</w:t>
        </w:r>
      </w:hyperlink>
    </w:p>
    <w:p>
      <w:hyperlink r:id="rId11">
        <w:r>
          <w:rPr>
            <w:color w:val="087E75"/>
          </w:rPr>
          <w:t>Requisitos de envío por destino en la consulta de semillas</w:t>
        </w:r>
      </w:hyperlink>
    </w:p>
    <w:p>
      <w:hyperlink r:id="rId12">
        <w:r>
          <w:rPr>
            <w:color w:val="087E75"/>
          </w:rPr>
          <w:t>Reparto de compras de semillas entre varios momentos del año comercial</w:t>
        </w:r>
      </w:hyperlink>
    </w:p>
    <w:p>
      <w:hyperlink r:id="rId13">
        <w:r>
          <w:rPr>
            <w:color w:val="087E75"/>
          </w:rPr>
          <w:t>Quién revisa qué en una consulta de semillas al por mayor</w:t>
        </w:r>
      </w:hyperlink>
    </w:p>
    <w:p>
      <w:hyperlink r:id="rId14">
        <w:r>
          <w:rPr>
            <w:color w:val="087E75"/>
          </w:rPr>
          <w:t>Comparar destinos de exportación para consultas de semillas</w:t>
        </w:r>
      </w:hyperlink>
    </w:p>
    <w:p>
      <w:hyperlink r:id="rId15">
        <w:r>
          <w:rPr>
            <w:color w:val="087E75"/>
          </w:rPr>
          <w:t>Variedades no incluidas en el catálogo: cómo plantear la pregunta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s/index.html" TargetMode="External"/><Relationship Id="rId10" Type="http://schemas.openxmlformats.org/officeDocument/2006/relationships/hyperlink" Target="https://s3.eu-de.cloud-object-storage.appdomain.cloud/bulkseedsinternational-websites/bsi/bulkseedsinternational-es/bulkseedsinternational-es-5/cesta-de-consulta-frente-a-pedido-qu-confirma-realmente-cada-paso-cb586933.html" TargetMode="External"/><Relationship Id="rId11" Type="http://schemas.openxmlformats.org/officeDocument/2006/relationships/hyperlink" Target="https://bulkseedsinternational-es.porkbunlead.workers.dev/ibm/bulkseedsinternational-es-5/requisitos-de-env-o-por-destino-en-la-consulta-de-semillas-00075418.pdf" TargetMode="External"/><Relationship Id="rId12" Type="http://schemas.openxmlformats.org/officeDocument/2006/relationships/hyperlink" Target="https://bulkseedsinternational-es.porkbunlead.workers.dev/ibm/bulkseedsinternational-es-5/reparto-de-compras-de-semillas-entre-varios-momentos-del-a-o-comercial-6f9c9d8b.odt" TargetMode="External"/><Relationship Id="rId13" Type="http://schemas.openxmlformats.org/officeDocument/2006/relationships/hyperlink" Target="https://bulkseedsinternational-es.porkbunlead.workers.dev/ibm/bulkseedsinternational-es-5/qui-n-revisa-qu-en-una-consulta-de-semillas-al-por-mayor-78052ec6.pptx" TargetMode="External"/><Relationship Id="rId14" Type="http://schemas.openxmlformats.org/officeDocument/2006/relationships/hyperlink" Target="https://bulkseedsinternational-es.porkbunlead.workers.dev/ibm/bulkseedsinternational-es-5/comparar-destinos-de-exportaci-n-para-consultas-de-semillas-cf180e17.xlsx" TargetMode="External"/><Relationship Id="rId15" Type="http://schemas.openxmlformats.org/officeDocument/2006/relationships/hyperlink" Target="https://bulkseedsinternational-es.porkbunlead.workers.dev/ibm/bulkseedsinternational-es-5/variedades-no-incluidas-en-el-cat-logo-c-mo-plantear-la-pregunta-f2fb1fa4.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