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consulta de semillas antes de enviarla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tu tienda: decisiones clave antes de la consulta</w:t>
        </w:r>
      </w:hyperlink>
    </w:p>
    <w:p>
      <w:hyperlink r:id="rId11">
        <w:r>
          <w:rPr>
            <w:color w:val="087E75"/>
          </w:rPr>
          <w:t>Planificar el surtido de semillas por grupos de cultivo y momentos de venta</w:t>
        </w:r>
      </w:hyperlink>
    </w:p>
    <w:p>
      <w:hyperlink r:id="rId12">
        <w:r>
          <w:rPr>
            <w:color w:val="087E75"/>
          </w:rPr>
          <w:t>Del catálogo al presupuesto: el recorrido de una consulta de semillas</w:t>
        </w:r>
      </w:hyperlink>
    </w:p>
    <w:p>
      <w:hyperlink r:id="rId13">
        <w:r>
          <w:rPr>
            <w:color w:val="087E75"/>
          </w:rPr>
          <w:t>Comparar grupos de semillas: criterios para decidir qué incluir en la gama</w:t>
        </w:r>
      </w:hyperlink>
    </w:p>
    <w:p>
      <w:hyperlink r:id="rId14">
        <w:r>
          <w:rPr>
            <w:color w:val="087E75"/>
          </w:rPr>
          <w:t>Cómo preparar una consulta de semillas al por mayor paso a paso</w:t>
        </w:r>
      </w:hyperlink>
    </w:p>
    <w:p>
      <w:hyperlink r:id="rId15">
        <w:r>
          <w:rPr>
            <w:color w:val="087E75"/>
          </w:rPr>
          <w:t>Consulta, presupuesto y disponibilidad: dudas frecuentes resueltas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3/semillas-al-por-mayor-para-tu-tienda-decisiones-clave-antes-de-la-cons-048963e8.html" TargetMode="External"/><Relationship Id="rId11" Type="http://schemas.openxmlformats.org/officeDocument/2006/relationships/hyperlink" Target="https://bulkseedsinternational-es.porkbunlead.workers.dev/ibm/bulkseedsinternational-es-3/planificar-el-surtido-de-semillas-por-grupos-de-cultivo-y-momentos-de--041b8296.odt" TargetMode="External"/><Relationship Id="rId12" Type="http://schemas.openxmlformats.org/officeDocument/2006/relationships/hyperlink" Target="https://bulkseedsinternational-es.porkbunlead.workers.dev/ibm/bulkseedsinternational-es-3/del-cat-logo-al-presupuesto-el-recorrido-de-una-consulta-de-semillas-7425be50.pptx" TargetMode="External"/><Relationship Id="rId13" Type="http://schemas.openxmlformats.org/officeDocument/2006/relationships/hyperlink" Target="https://bulkseedsinternational-es.porkbunlead.workers.dev/ibm/bulkseedsinternational-es-3/comparar-grupos-de-semillas-criterios-para-decidir-qu-incluir-en-la-ga-b404a9ac.xlsx" TargetMode="External"/><Relationship Id="rId14" Type="http://schemas.openxmlformats.org/officeDocument/2006/relationships/hyperlink" Target="https://bulkseedsinternational-es.porkbunlead.workers.dev/ibm/bulkseedsinternational-es-3/c-mo-preparar-una-consulta-de-semillas-al-por-mayor-paso-a-paso-d6415f29.pdf" TargetMode="External"/><Relationship Id="rId15" Type="http://schemas.openxmlformats.org/officeDocument/2006/relationships/hyperlink" Target="https://bulkseedsinternational-es.porkbunlead.workers.dev/ibm/bulkseedsinternational-es-3/consulta-presupuesto-y-disponibilidad-dudas-frecuentes-resueltas-e9f7e71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