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registrar restos de temporada como base de la próxima consulta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Cómo orientarse en el catálogo al por mayor sin perderse entre grupos y especies</w:t>
        </w:r>
      </w:hyperlink>
    </w:p>
    <w:p>
      <w:hyperlink r:id="rId11">
        <w:r>
          <w:rPr>
            <w:color w:val="087E75"/>
          </w:rPr>
          <w:t>Guía práctica para describir el envasado y etiquetado deseado en la consulta</w:t>
        </w:r>
      </w:hyperlink>
    </w:p>
    <w:p>
      <w:hyperlink r:id="rId12">
        <w:r>
          <w:rPr>
            <w:color w:val="087E75"/>
          </w:rPr>
          <w:t>Consultas, pedidos y pagos: dudas breves sobre el sitio de semillas al por mayor</w:t>
        </w:r>
      </w:hyperlink>
    </w:p>
    <w:p>
      <w:hyperlink r:id="rId13">
        <w:r>
          <w:rPr>
            <w:color w:val="087E75"/>
          </w:rPr>
          <w:t>Del correo de variedad no listada a una respuesta utilizable</w:t>
        </w:r>
      </w:hyperlink>
    </w:p>
    <w:p>
      <w:hyperlink r:id="rId14">
        <w:r>
          <w:rPr>
            <w:color w:val="087E75"/>
          </w:rPr>
          <w:t>Planificar la sustitución de variedades retiradas en el surtido de una tienda de jardinería</w:t>
        </w:r>
      </w:hyperlink>
    </w:p>
    <w:p>
      <w:hyperlink r:id="rId15">
        <w:r>
          <w:rPr>
            <w:color w:val="087E75"/>
          </w:rPr>
          <w:t>Comparar momentos de consulta según margen de preparación y picos de venta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5/c-mo-orientarse-en-el-cat-logo-al-por-mayor-sin-perderse-entre-grupos--f9b729a4.html" TargetMode="External"/><Relationship Id="rId11" Type="http://schemas.openxmlformats.org/officeDocument/2006/relationships/hyperlink" Target="https://bulkseedsinternational-es.porkbunlead.workers.dev/ibm/bulkseedsinternational-es-25/gu-a-pr-ctica-para-describir-el-envasado-y-etiquetado-deseado-en-la-co-02c972c1.pdf" TargetMode="External"/><Relationship Id="rId12" Type="http://schemas.openxmlformats.org/officeDocument/2006/relationships/hyperlink" Target="https://bulkseedsinternational-es.porkbunlead.workers.dev/ibm/bulkseedsinternational-es-25/consultas-pedidos-y-pagos-dudas-breves-sobre-el-sitio-de-semillas-al-p-18ffda27.rtf" TargetMode="External"/><Relationship Id="rId13" Type="http://schemas.openxmlformats.org/officeDocument/2006/relationships/hyperlink" Target="https://bulkseedsinternational-es.porkbunlead.workers.dev/ibm/bulkseedsinternational-es-25/del-correo-de-variedad-no-listada-a-una-respuesta-utilizable-434baa3f.pptx" TargetMode="External"/><Relationship Id="rId14" Type="http://schemas.openxmlformats.org/officeDocument/2006/relationships/hyperlink" Target="https://bulkseedsinternational-es.porkbunlead.workers.dev/ibm/bulkseedsinternational-es-25/planificar-la-sustituci-n-de-variedades-retiradas-en-el-surtido-de-una-c3bb52eb.odt" TargetMode="External"/><Relationship Id="rId15" Type="http://schemas.openxmlformats.org/officeDocument/2006/relationships/hyperlink" Target="https://bulkseedsinternational-es.porkbunlead.workers.dev/ibm/bulkseedsinternational-es-25/comparar-momentos-de-consulta-seg-n-margen-de-preparaci-n-y-picos-de-v-f35e2ff0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