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control para revisar una consulta de semillas antes de enviarla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Comprar semillas al por mayor para tu tienda: qué decidir antes de enviar la consulta</w:t>
        </w:r>
      </w:hyperlink>
    </w:p>
    <w:p>
      <w:hyperlink r:id="rId11">
        <w:r>
          <w:rPr>
            <w:color w:val="087E75"/>
          </w:rPr>
          <w:t>Comparar grupos de semillas para minoristas: criterios para elegir qué incluir</w:t>
        </w:r>
      </w:hyperlink>
    </w:p>
    <w:p>
      <w:hyperlink r:id="rId12">
        <w:r>
          <w:rPr>
            <w:color w:val="087E75"/>
          </w:rPr>
          <w:t>Del catálogo al presupuesto: cómo funciona una consulta de semillas al por mayor</w:t>
        </w:r>
      </w:hyperlink>
    </w:p>
    <w:p>
      <w:hyperlink r:id="rId13">
        <w:r>
          <w:rPr>
            <w:color w:val="087E75"/>
          </w:rPr>
          <w:t>Preparar una consulta de semillas paso a paso para garden centers</w:t>
        </w:r>
      </w:hyperlink>
    </w:p>
    <w:p>
      <w:hyperlink r:id="rId14">
        <w:r>
          <w:rPr>
            <w:color w:val="087E75"/>
          </w:rPr>
          <w:t>Planificar el surtido de semillas por grupos de cultivo y temporadas de venta</w:t>
        </w:r>
      </w:hyperlink>
    </w:p>
    <w:p>
      <w:hyperlink r:id="rId15">
        <w:r>
          <w:rPr>
            <w:color w:val="087E75"/>
          </w:rPr>
          <w:t>Consultas de semillas al por mayor: respuestas breves a las dudas más frecuentes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2/comprar-semillas-al-por-mayor-para-tu-tienda-qu-decidir-antes-de-envia-7b44889b.html" TargetMode="External"/><Relationship Id="rId11" Type="http://schemas.openxmlformats.org/officeDocument/2006/relationships/hyperlink" Target="https://bulkseedsinternational-es.porkbunlead.workers.dev/ibm/bulkseedsinternational-es-2/comparar-grupos-de-semillas-para-minoristas-criterios-para-elegir-qu-i-0f10ca74.xlsx" TargetMode="External"/><Relationship Id="rId12" Type="http://schemas.openxmlformats.org/officeDocument/2006/relationships/hyperlink" Target="https://bulkseedsinternational-es.porkbunlead.workers.dev/ibm/bulkseedsinternational-es-2/del-cat-logo-al-presupuesto-c-mo-funciona-una-consulta-de-semillas-al--1ae6874c.pptx" TargetMode="External"/><Relationship Id="rId13" Type="http://schemas.openxmlformats.org/officeDocument/2006/relationships/hyperlink" Target="https://bulkseedsinternational-es.porkbunlead.workers.dev/ibm/bulkseedsinternational-es-2/preparar-una-consulta-de-semillas-paso-a-paso-para-garden-centers-7258b80e.pdf" TargetMode="External"/><Relationship Id="rId14" Type="http://schemas.openxmlformats.org/officeDocument/2006/relationships/hyperlink" Target="https://bulkseedsinternational-es.porkbunlead.workers.dev/ibm/bulkseedsinternational-es-2/planificar-el-surtido-de-semillas-por-grupos-de-cultivo-y-temporadas-d-a238f71a.odt" TargetMode="External"/><Relationship Id="rId15" Type="http://schemas.openxmlformats.org/officeDocument/2006/relationships/hyperlink" Target="https://bulkseedsinternational-es.porkbunlead.workers.dev/ibm/bulkseedsinternational-es-2/consultas-de-semillas-al-por-mayor-respuestas-breves-a-las-dudas-m-s-f-f6f054b2.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