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decidir qué variedades mantener, retirar o probar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cómo fijar el alcance de tu primera selección</w:t>
        </w:r>
      </w:hyperlink>
    </w:p>
    <w:p>
      <w:hyperlink r:id="rId11">
        <w:r>
          <w:rPr>
            <w:color w:val="087E75"/>
          </w:rPr>
          <w:t>Planificar la retirada y el reemplazo de variedades en el surtido</w:t>
        </w:r>
      </w:hyperlink>
    </w:p>
    <w:p>
      <w:hyperlink r:id="rId12">
        <w:r>
          <w:rPr>
            <w:color w:val="087E75"/>
          </w:rPr>
          <w:t>Guía práctica para convertir tu previsión de venta en cantidades de consulta</w:t>
        </w:r>
      </w:hyperlink>
    </w:p>
    <w:p>
      <w:hyperlink r:id="rId13">
        <w:r>
          <w:rPr>
            <w:color w:val="087E75"/>
          </w:rPr>
          <w:t>Comparar riesgo de sobrealmacenamiento entre opciones de compra</w:t>
        </w:r>
      </w:hyperlink>
    </w:p>
    <w:p>
      <w:hyperlink r:id="rId14">
        <w:r>
          <w:rPr>
            <w:color w:val="087E75"/>
          </w:rPr>
          <w:t>Cómo presentar variedades del catálogo a tus clientes sin prometer resultados</w:t>
        </w:r>
      </w:hyperlink>
    </w:p>
    <w:p>
      <w:hyperlink r:id="rId15">
        <w:r>
          <w:rPr>
            <w:color w:val="087E75"/>
          </w:rPr>
          <w:t>Semillas al por mayor: dudas sobre el uso previsto y el destinatario del catálogo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16/semillas-al-por-mayor-c-mo-fijar-el-alcance-de-tu-primera-selecci-n-13ba99e5.html" TargetMode="External"/><Relationship Id="rId11" Type="http://schemas.openxmlformats.org/officeDocument/2006/relationships/hyperlink" Target="https://bulkseedsinternational-es.porkbunlead.workers.dev/ibm/bulkseedsinternational-es-16/planificar-la-retirada-y-el-reemplazo-de-variedades-en-el-surtido-6f8fad88.odt" TargetMode="External"/><Relationship Id="rId12" Type="http://schemas.openxmlformats.org/officeDocument/2006/relationships/hyperlink" Target="https://bulkseedsinternational-es.porkbunlead.workers.dev/ibm/bulkseedsinternational-es-16/gu-a-pr-ctica-para-convertir-tu-previsi-n-de-venta-en-cantidades-de-co-80477806.pdf" TargetMode="External"/><Relationship Id="rId13" Type="http://schemas.openxmlformats.org/officeDocument/2006/relationships/hyperlink" Target="https://bulkseedsinternational-es.porkbunlead.workers.dev/ibm/bulkseedsinternational-es-16/comparar-riesgo-de-sobrealmacenamiento-entre-opciones-de-compra-9821106f.xlsx" TargetMode="External"/><Relationship Id="rId14" Type="http://schemas.openxmlformats.org/officeDocument/2006/relationships/hyperlink" Target="https://bulkseedsinternational-es.porkbunlead.workers.dev/ibm/bulkseedsinternational-es-16/c-mo-presentar-variedades-del-cat-logo-a-tus-clientes-sin-prometer-res-a4b238ea.pptx" TargetMode="External"/><Relationship Id="rId15" Type="http://schemas.openxmlformats.org/officeDocument/2006/relationships/hyperlink" Target="https://bulkseedsinternational-es.porkbunlead.workers.dev/ibm/bulkseedsinternational-es-16/semillas-al-por-mayor-dudas-sobre-el-uso-previsto-y-el-destinatario-de-ed3303fe.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