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para cerrar la cesta de consulta sin posiciones pendientes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Surtido de semillas al por mayor para reventa: cómo pasar del catálogo a una consulta útil</w:t>
        </w:r>
      </w:hyperlink>
    </w:p>
    <w:p>
      <w:hyperlink r:id="rId11">
        <w:r>
          <w:rPr>
            <w:color w:val="087E75"/>
          </w:rPr>
          <w:t>Cómo pasar de la consulta al presupuesto con datos de destino y envasado completos</w:t>
        </w:r>
      </w:hyperlink>
    </w:p>
    <w:p>
      <w:hyperlink r:id="rId12">
        <w:r>
          <w:rPr>
            <w:color w:val="087E75"/>
          </w:rPr>
          <w:t>Planificar el surtido por grupos de cultivo antes de llenar la cesta</w:t>
        </w:r>
      </w:hyperlink>
    </w:p>
    <w:p>
      <w:hyperlink r:id="rId13">
        <w:r>
          <w:rPr>
            <w:color w:val="087E75"/>
          </w:rPr>
          <w:t>Rúbrica para comparar ofertas de semillas al por mayor antes de confirmar</w:t>
        </w:r>
      </w:hyperlink>
    </w:p>
    <w:p>
      <w:hyperlink r:id="rId14">
        <w:r>
          <w:rPr>
            <w:color w:val="087E75"/>
          </w:rPr>
          <w:t>Cómo se navega el catálogo de semillas al por mayor: grupos, especies y consulta rápida</w:t>
        </w:r>
      </w:hyperlink>
    </w:p>
    <w:p>
      <w:hyperlink r:id="rId15">
        <w:r>
          <w:rPr>
            <w:color w:val="087E75"/>
          </w:rPr>
          <w:t>Consulta, cesta y presupuesto: respuestas breves para revendedores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9/surtido-de-semillas-al-por-mayor-para-reventa-c-mo-pasar-del-cat-logo--c7c9336a.html" TargetMode="External"/><Relationship Id="rId11" Type="http://schemas.openxmlformats.org/officeDocument/2006/relationships/hyperlink" Target="https://bulkseedsinternational-es.porkbunlead.workers.dev/dream/bulkseedsinternational-es-9/c-mo-pasar-de-la-consulta-al-presupuesto-con-datos-de-destino-y-envasa-3f8dcce1.pdf" TargetMode="External"/><Relationship Id="rId12" Type="http://schemas.openxmlformats.org/officeDocument/2006/relationships/hyperlink" Target="https://bulkseedsinternational-es.porkbunlead.workers.dev/dream/bulkseedsinternational-es-9/planificar-el-surtido-por-grupos-de-cultivo-antes-de-llenar-la-cesta-937426a8.odt" TargetMode="External"/><Relationship Id="rId13" Type="http://schemas.openxmlformats.org/officeDocument/2006/relationships/hyperlink" Target="https://bulkseedsinternational-es.porkbunlead.workers.dev/dream/bulkseedsinternational-es-9/r-brica-para-comparar-ofertas-de-semillas-al-por-mayor-antes-de-confir-9812a5c9.xlsx" TargetMode="External"/><Relationship Id="rId14" Type="http://schemas.openxmlformats.org/officeDocument/2006/relationships/hyperlink" Target="https://bulkseedsinternational-es.porkbunlead.workers.dev/dream/bulkseedsinternational-es-9/c-mo-se-navega-el-cat-logo-de-semillas-al-por-mayor-grupos-especies-y--b3d33f6c.pptx" TargetMode="External"/><Relationship Id="rId15" Type="http://schemas.openxmlformats.org/officeDocument/2006/relationships/hyperlink" Target="https://bulkseedsinternational-es.porkbunlead.workers.dev/dream/bulkseedsinternational-es-9/consulta-cesta-y-presupuesto-respuestas-breves-para-revendedores-c653e75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