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revisar la cesta antes de enviar la consulta</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Consulta y presupuesto de semillas al por mayor: qué decide antes de elegir proveedor</w:t>
        </w:r>
      </w:hyperlink>
    </w:p>
    <w:p>
      <w:hyperlink r:id="rId11">
        <w:r>
          <w:rPr>
            <w:color w:val="087E75"/>
          </w:rPr>
          <w:t>Rúbrica para comparar destinos y datos de envío en consultas de semillas</w:t>
        </w:r>
      </w:hyperlink>
    </w:p>
    <w:p>
      <w:hyperlink r:id="rId12">
        <w:r>
          <w:rPr>
            <w:color w:val="087E75"/>
          </w:rPr>
          <w:t>Preguntas y respuestas sobre la consulta de semillas sin cuenta</w:t>
        </w:r>
      </w:hyperlink>
    </w:p>
    <w:p>
      <w:hyperlink r:id="rId13">
        <w:r>
          <w:rPr>
            <w:color w:val="087E75"/>
          </w:rPr>
          <w:t>Guía práctica para describir el envasado y el destino en una consulta de semillas</w:t>
        </w:r>
      </w:hyperlink>
    </w:p>
    <w:p>
      <w:hyperlink r:id="rId14">
        <w:r>
          <w:rPr>
            <w:color w:val="087E75"/>
          </w:rPr>
          <w:t>Cómo se arma una selección de semillas desde el catálogo hasta la cesta</w:t>
        </w:r>
      </w:hyperlink>
    </w:p>
    <w:p>
      <w:hyperlink r:id="rId15">
        <w:r>
          <w:rPr>
            <w:color w:val="087E75"/>
          </w:rPr>
          <w:t>Planificar el surtido por grupos de cultivo antes de la consulta al por mayor</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es/index.html" TargetMode="External"/><Relationship Id="rId10" Type="http://schemas.openxmlformats.org/officeDocument/2006/relationships/hyperlink" Target="https://bulkseedsinternational-websites.s3.us-east-005.dream.io/bsi/bulkseedsinternational-es/bulkseedsinternational-es-7/consulta-y-presupuesto-de-semillas-al-por-mayor-qu-decide-antes-de-ele-a52d2d3f.html" TargetMode="External"/><Relationship Id="rId11" Type="http://schemas.openxmlformats.org/officeDocument/2006/relationships/hyperlink" Target="https://bulkseedsinternational-es.porkbunlead.workers.dev/dream/bulkseedsinternational-es-7/r-brica-para-comparar-destinos-y-datos-de-env-o-en-consultas-de-semill-2e38c3aa.xlsx" TargetMode="External"/><Relationship Id="rId12" Type="http://schemas.openxmlformats.org/officeDocument/2006/relationships/hyperlink" Target="https://bulkseedsinternational-es.porkbunlead.workers.dev/dream/bulkseedsinternational-es-7/preguntas-y-respuestas-sobre-la-consulta-de-semillas-sin-cuenta-45690a2e.rtf" TargetMode="External"/><Relationship Id="rId13" Type="http://schemas.openxmlformats.org/officeDocument/2006/relationships/hyperlink" Target="https://bulkseedsinternational-es.porkbunlead.workers.dev/dream/bulkseedsinternational-es-7/gu-a-pr-ctica-para-describir-el-envasado-y-el-destino-en-una-consulta--75a6d188.pdf" TargetMode="External"/><Relationship Id="rId14" Type="http://schemas.openxmlformats.org/officeDocument/2006/relationships/hyperlink" Target="https://bulkseedsinternational-es.porkbunlead.workers.dev/dream/bulkseedsinternational-es-7/c-mo-se-arma-una-selecci-n-de-semillas-desde-el-cat-logo-hasta-la-cest-a11c32f5.pptx" TargetMode="External"/><Relationship Id="rId15" Type="http://schemas.openxmlformats.org/officeDocument/2006/relationships/hyperlink" Target="https://bulkseedsinternational-es.porkbunlead.workers.dev/dream/bulkseedsinternational-es-7/planificar-el-surtido-por-grupos-de-cultivo-antes-de-la-consulta-al-po-a9ef7911.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