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ampliar el surtido con variedades no listadas</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Consulta o pedido de semillas al por mayor: qué diferencia al presupuesto</w:t>
        </w:r>
      </w:hyperlink>
    </w:p>
    <w:p>
      <w:hyperlink r:id="rId11">
        <w:r>
          <w:rPr>
            <w:color w:val="087E75"/>
          </w:rPr>
          <w:t>Criterios para valorar una oferta de semillas al por mayor antes de decidir</w:t>
        </w:r>
      </w:hyperlink>
    </w:p>
    <w:p>
      <w:hyperlink r:id="rId12">
        <w:r>
          <w:rPr>
            <w:color w:val="087E75"/>
          </w:rPr>
          <w:t>Qué revisa el proveedor antes de emitir un presupuesto de semillas</w:t>
        </w:r>
      </w:hyperlink>
    </w:p>
    <w:p>
      <w:hyperlink r:id="rId13">
        <w:r>
          <w:rPr>
            <w:color w:val="087E75"/>
          </w:rPr>
          <w:t>Planificar la reposición de semillas de aromáticas y microgreens</w:t>
        </w:r>
      </w:hyperlink>
    </w:p>
    <w:p>
      <w:hyperlink r:id="rId14">
        <w:r>
          <w:rPr>
            <w:color w:val="087E75"/>
          </w:rPr>
          <w:t>Cómo preparar el envasado y el destino en una consulta de semillas</w:t>
        </w:r>
      </w:hyperlink>
    </w:p>
    <w:p>
      <w:hyperlink r:id="rId15">
        <w:r>
          <w:rPr>
            <w:color w:val="087E75"/>
          </w:rPr>
          <w:t>Preguntas y respuestas sobre la cesta de consulta y su almacenamiento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s/index.html" TargetMode="External"/><Relationship Id="rId10" Type="http://schemas.openxmlformats.org/officeDocument/2006/relationships/hyperlink" Target="https://bulkseedsinternational-websites.s3.us-east-005.dream.io/bsi/bulkseedsinternational-es/bulkseedsinternational-es-3/consulta-o-pedido-de-semillas-al-por-mayor-qu-diferencia-al-presupuest-4a489420.html" TargetMode="External"/><Relationship Id="rId11" Type="http://schemas.openxmlformats.org/officeDocument/2006/relationships/hyperlink" Target="https://bulkseedsinternational-es.porkbunlead.workers.dev/dream/bulkseedsinternational-es-3/criterios-para-valorar-una-oferta-de-semillas-al-por-mayor-antes-de-de-687eacd3.xlsx" TargetMode="External"/><Relationship Id="rId12" Type="http://schemas.openxmlformats.org/officeDocument/2006/relationships/hyperlink" Target="https://bulkseedsinternational-es.porkbunlead.workers.dev/dream/bulkseedsinternational-es-3/qu-revisa-el-proveedor-antes-de-emitir-un-presupuesto-de-semillas-92e90c12.pptx" TargetMode="External"/><Relationship Id="rId13" Type="http://schemas.openxmlformats.org/officeDocument/2006/relationships/hyperlink" Target="https://bulkseedsinternational-es.porkbunlead.workers.dev/dream/bulkseedsinternational-es-3/planificar-la-reposici-n-de-semillas-de-arom-ticas-y-microgreens-92fc4ae6.odt" TargetMode="External"/><Relationship Id="rId14" Type="http://schemas.openxmlformats.org/officeDocument/2006/relationships/hyperlink" Target="https://bulkseedsinternational-es.porkbunlead.workers.dev/dream/bulkseedsinternational-es-3/c-mo-preparar-el-envasado-y-el-destino-en-una-consulta-de-semillas-c0fda067.pdf" TargetMode="External"/><Relationship Id="rId15" Type="http://schemas.openxmlformats.org/officeDocument/2006/relationships/hyperlink" Target="https://bulkseedsinternational-es.porkbunlead.workers.dev/dream/bulkseedsinternational-es-3/preguntas-y-respuestas-sobre-la-cesta-de-consulta-y-su-almacenamiento-f20c496b.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