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del surtido antes de la consulta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perfil propio antes del catálogo</w:t>
        </w:r>
      </w:hyperlink>
    </w:p>
    <w:p>
      <w:hyperlink r:id="rId11">
        <w:r>
          <w:rPr>
            <w:color w:val="087E75"/>
          </w:rPr>
          <w:t>Explicar al equipo las tres entradas al catálogo</w:t>
        </w:r>
      </w:hyperlink>
    </w:p>
    <w:p>
      <w:hyperlink r:id="rId12">
        <w:r>
          <w:rPr>
            <w:color w:val="087E75"/>
          </w:rPr>
          <w:t>Rúbrica para comparar subcategorías de hortalizas</w:t>
        </w:r>
      </w:hyperlink>
    </w:p>
    <w:p>
      <w:hyperlink r:id="rId13">
        <w:r>
          <w:rPr>
            <w:color w:val="087E75"/>
          </w:rPr>
          <w:t>Cómo preparar una consulta de semillas para un destino concreto</w:t>
        </w:r>
      </w:hyperlink>
    </w:p>
    <w:p>
      <w:hyperlink r:id="rId14">
        <w:r>
          <w:rPr>
            <w:color w:val="087E75"/>
          </w:rPr>
          <w:t>Respuestas breves sobre la cesta y el presupuesto</w:t>
        </w:r>
      </w:hyperlink>
    </w:p>
    <w:p>
      <w:hyperlink r:id="rId15">
        <w:r>
          <w:rPr>
            <w:color w:val="087E75"/>
          </w:rPr>
          <w:t>Planificar aromáticas y microgreens en el surtido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18/semillas-al-por-mayor-perfil-propio-antes-del-cat-logo-7d81b902.html" TargetMode="External"/><Relationship Id="rId11" Type="http://schemas.openxmlformats.org/officeDocument/2006/relationships/hyperlink" Target="https://bulkseedsinternational-es.porkbunlead.workers.dev/dream/bulkseedsinternational-es-18/explicar-al-equipo-las-tres-entradas-al-cat-logo-5722dfca.pptx" TargetMode="External"/><Relationship Id="rId12" Type="http://schemas.openxmlformats.org/officeDocument/2006/relationships/hyperlink" Target="https://bulkseedsinternational-es.porkbunlead.workers.dev/dream/bulkseedsinternational-es-18/r-brica-para-comparar-subcategor-as-de-hortalizas-5e62550b.xlsx" TargetMode="External"/><Relationship Id="rId13" Type="http://schemas.openxmlformats.org/officeDocument/2006/relationships/hyperlink" Target="https://bulkseedsinternational-es.porkbunlead.workers.dev/dream/bulkseedsinternational-es-18/c-mo-preparar-una-consulta-de-semillas-para-un-destino-concreto-8bcd1c4b.pdf" TargetMode="External"/><Relationship Id="rId14" Type="http://schemas.openxmlformats.org/officeDocument/2006/relationships/hyperlink" Target="https://bulkseedsinternational-es.porkbunlead.workers.dev/dream/bulkseedsinternational-es-18/respuestas-breves-sobre-la-cesta-y-el-presupuesto-b3439617.rtf" TargetMode="External"/><Relationship Id="rId15" Type="http://schemas.openxmlformats.org/officeDocument/2006/relationships/hyperlink" Target="https://bulkseedsinternational-es.porkbunlead.workers.dev/dream/bulkseedsinternational-es-18/planificar-arom-ticas-y-microgreens-en-el-surtido-d5f28e4b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