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revisar precios indicados y tramos por cantidad</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Requisitos de embalaje en la consulta de semillas al por mayor</w:t>
        </w:r>
      </w:hyperlink>
    </w:p>
    <w:p>
      <w:hyperlink r:id="rId11">
        <w:r>
          <w:rPr>
            <w:color w:val="087E75"/>
          </w:rPr>
          <w:t>Comparar grupos de cultivo por volumen y urgencia de consulta</w:t>
        </w:r>
      </w:hyperlink>
    </w:p>
    <w:p>
      <w:hyperlink r:id="rId12">
        <w:r>
          <w:rPr>
            <w:color w:val="087E75"/>
          </w:rPr>
          <w:t>Cómo explicar la diferencia entre consulta y presupuesto al equipo</w:t>
        </w:r>
      </w:hyperlink>
    </w:p>
    <w:p>
      <w:hyperlink r:id="rId13">
        <w:r>
          <w:rPr>
            <w:color w:val="087E75"/>
          </w:rPr>
          <w:t>Guía práctica para describir cantidades y formatos antes de consultar</w:t>
        </w:r>
      </w:hyperlink>
    </w:p>
    <w:p>
      <w:hyperlink r:id="rId14">
        <w:r>
          <w:rPr>
            <w:color w:val="087E75"/>
          </w:rPr>
          <w:t>Cuenta, cesta y datos profesionales: preguntas y respuestas</w:t>
        </w:r>
      </w:hyperlink>
    </w:p>
    <w:p>
      <w:hyperlink r:id="rId15">
        <w:r>
          <w:rPr>
            <w:color w:val="087E75"/>
          </w:rPr>
          <w:t>Planificar una consulta rápida por especie en varias rondas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s/index.html" TargetMode="External"/><Relationship Id="rId10" Type="http://schemas.openxmlformats.org/officeDocument/2006/relationships/hyperlink" Target="https://seoneosaatpilot.blob.core.windows.net/bulkseedsinternational-websites/bsi/bulkseedsinternational-es/bulkseedsinternational-es-7/requisitos-de-embalaje-en-la-consulta-de-semillas-al-por-mayor-cc6ed2eb.html" TargetMode="External"/><Relationship Id="rId11" Type="http://schemas.openxmlformats.org/officeDocument/2006/relationships/hyperlink" Target="https://bulkseedsinternational-es.porkbunlead.workers.dev/azure/bulkseedsinternational-es-7/comparar-grupos-de-cultivo-por-volumen-y-urgencia-de-consulta-02ffa26e.xlsx" TargetMode="External"/><Relationship Id="rId12" Type="http://schemas.openxmlformats.org/officeDocument/2006/relationships/hyperlink" Target="https://bulkseedsinternational-es.porkbunlead.workers.dev/azure/bulkseedsinternational-es-7/c-mo-explicar-la-diferencia-entre-consulta-y-presupuesto-al-equipo-348fdfe2.pptx" TargetMode="External"/><Relationship Id="rId13" Type="http://schemas.openxmlformats.org/officeDocument/2006/relationships/hyperlink" Target="https://bulkseedsinternational-es.porkbunlead.workers.dev/azure/bulkseedsinternational-es-7/gu-a-pr-ctica-para-describir-cantidades-y-formatos-antes-de-consultar-77580822.pdf" TargetMode="External"/><Relationship Id="rId14" Type="http://schemas.openxmlformats.org/officeDocument/2006/relationships/hyperlink" Target="https://bulkseedsinternational-es.porkbunlead.workers.dev/azure/bulkseedsinternational-es-7/cuenta-cesta-y-datos-profesionales-preguntas-y-respuestas-d6194de3.rtf" TargetMode="External"/><Relationship Id="rId15" Type="http://schemas.openxmlformats.org/officeDocument/2006/relationships/hyperlink" Target="https://bulkseedsinternational-es.porkbunlead.workers.dev/azure/bulkseedsinternational-es-7/planificar-una-consulta-r-pida-por-especie-en-varias-rondas-fee1acc0.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