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control de lote de flores comestibles antes de la entrega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Propiedades de las flores comestibles y su comportamiento tras la recolección</w:t>
        </w:r>
      </w:hyperlink>
    </w:p>
    <w:p>
      <w:hyperlink r:id="rId11">
        <w:r>
          <w:rPr>
            <w:color w:val="087E75"/>
          </w:rPr>
          <w:t>Planificar la oferta de flores comestibles en temporada</w:t>
        </w:r>
      </w:hyperlink>
    </w:p>
    <w:p>
      <w:hyperlink r:id="rId12">
        <w:r>
          <w:rPr>
            <w:color w:val="087E75"/>
          </w:rPr>
          <w:t>De la semilla al plato: explicar la cadena de una flor comestible al equipo</w:t>
        </w:r>
      </w:hyperlink>
    </w:p>
    <w:p>
      <w:hyperlink r:id="rId13">
        <w:r>
          <w:rPr>
            <w:color w:val="087E75"/>
          </w:rPr>
          <w:t>Flores comestibles y conservación: dudas frecuentes del minorista</w:t>
        </w:r>
      </w:hyperlink>
    </w:p>
    <w:p>
      <w:hyperlink r:id="rId14">
        <w:r>
          <w:rPr>
            <w:color w:val="087E75"/>
          </w:rPr>
          <w:t>Comparar flores comestibles por criterios de conservación</w:t>
        </w:r>
      </w:hyperlink>
    </w:p>
    <w:p>
      <w:hyperlink r:id="rId15">
        <w:r>
          <w:rPr>
            <w:color w:val="087E75"/>
          </w:rPr>
          <w:t>Guía práctica para definir el punto de recolección de flores comestibles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6/propiedades-de-las-flores-comestibles-y-su-comportamiento-tras-la-reco-125945d0.html" TargetMode="External"/><Relationship Id="rId11" Type="http://schemas.openxmlformats.org/officeDocument/2006/relationships/hyperlink" Target="https://bulkseedsinternational-es.porkbunlead.workers.dev/azure/bulkseedsinternational-es-6/planificar-la-oferta-de-flores-comestibles-en-temporada-0258a1e1.odt" TargetMode="External"/><Relationship Id="rId12" Type="http://schemas.openxmlformats.org/officeDocument/2006/relationships/hyperlink" Target="https://bulkseedsinternational-es.porkbunlead.workers.dev/azure/bulkseedsinternational-es-6/de-la-semilla-al-plato-explicar-la-cadena-de-una-flor-comestible-al-eq-3630b92b.pptx" TargetMode="External"/><Relationship Id="rId13" Type="http://schemas.openxmlformats.org/officeDocument/2006/relationships/hyperlink" Target="https://bulkseedsinternational-es.porkbunlead.workers.dev/azure/bulkseedsinternational-es-6/flores-comestibles-y-conservaci-n-dudas-frecuentes-del-minorista-55c49e71.rtf" TargetMode="External"/><Relationship Id="rId14" Type="http://schemas.openxmlformats.org/officeDocument/2006/relationships/hyperlink" Target="https://bulkseedsinternational-es.porkbunlead.workers.dev/azure/bulkseedsinternational-es-6/comparar-flores-comestibles-por-criterios-de-conservaci-n-65cbb329.xlsx" TargetMode="External"/><Relationship Id="rId15" Type="http://schemas.openxmlformats.org/officeDocument/2006/relationships/hyperlink" Target="https://bulkseedsinternational-es.porkbunlead.workers.dev/azure/bulkseedsinternational-es-6/gu-a-pr-ctica-para-definir-el-punto-de-recolecci-n-de-flores-comestibl-7a4e37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