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el primer inventario de surtido antes de consultar</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para minoristas: catálogo, consulta y oferta en perspectiva</w:t>
        </w:r>
      </w:hyperlink>
    </w:p>
    <w:p>
      <w:hyperlink r:id="rId11">
        <w:r>
          <w:rPr>
            <w:color w:val="087E75"/>
          </w:rPr>
          <w:t>Comparar los cuatro grupos de semillas por esfuerzo de preparación de la consulta</w:t>
        </w:r>
      </w:hyperlink>
    </w:p>
    <w:p>
      <w:hyperlink r:id="rId12">
        <w:r>
          <w:rPr>
            <w:color w:val="087E75"/>
          </w:rPr>
          <w:t>Cesta, correo y consulta rápida: respuestas breves sobre los canales del catálogo</w:t>
        </w:r>
      </w:hyperlink>
    </w:p>
    <w:p>
      <w:hyperlink r:id="rId13">
        <w:r>
          <w:rPr>
            <w:color w:val="087E75"/>
          </w:rPr>
          <w:t>Guía práctica para preparar una consulta de semillas con varios destinos</w:t>
        </w:r>
      </w:hyperlink>
    </w:p>
    <w:p>
      <w:hyperlink r:id="rId14">
        <w:r>
          <w:rPr>
            <w:color w:val="087E75"/>
          </w:rPr>
          <w:t>Planificar el surtido de semillas por grupos de cultivo y no por orden alfabético</w:t>
        </w:r>
      </w:hyperlink>
    </w:p>
    <w:p>
      <w:hyperlink r:id="rId15">
        <w:r>
          <w:rPr>
            <w:color w:val="087E75"/>
          </w:rPr>
          <w:t>Cómo presentar al equipo el recorrido de una consulta de semillas al por mayor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s/index.html" TargetMode="External"/><Relationship Id="rId10" Type="http://schemas.openxmlformats.org/officeDocument/2006/relationships/hyperlink" Target="https://seoneosaatpilot.blob.core.windows.net/bulkseedsinternational-websites/bsi/bulkseedsinternational-es/bulkseedsinternational-es-20/semillas-al-por-mayor-para-minoristas-cat-logo-consulta-y-oferta-en-pe-1109d6be.html" TargetMode="External"/><Relationship Id="rId11" Type="http://schemas.openxmlformats.org/officeDocument/2006/relationships/hyperlink" Target="https://bulkseedsinternational-es.porkbunlead.workers.dev/azure/bulkseedsinternational-es-20/comparar-los-cuatro-grupos-de-semillas-por-esfuerzo-de-preparaci-n-de--37d62550.xlsx" TargetMode="External"/><Relationship Id="rId12" Type="http://schemas.openxmlformats.org/officeDocument/2006/relationships/hyperlink" Target="https://bulkseedsinternational-es.porkbunlead.workers.dev/azure/bulkseedsinternational-es-20/cesta-correo-y-consulta-r-pida-respuestas-breves-sobre-los-canales-del-7f192867.rtf" TargetMode="External"/><Relationship Id="rId13" Type="http://schemas.openxmlformats.org/officeDocument/2006/relationships/hyperlink" Target="https://bulkseedsinternational-es.porkbunlead.workers.dev/azure/bulkseedsinternational-es-20/gu-a-pr-ctica-para-preparar-una-consulta-de-semillas-con-varios-destin-839008e4.pdf" TargetMode="External"/><Relationship Id="rId14" Type="http://schemas.openxmlformats.org/officeDocument/2006/relationships/hyperlink" Target="https://bulkseedsinternational-es.porkbunlead.workers.dev/azure/bulkseedsinternational-es-20/planificar-el-surtido-de-semillas-por-grupos-de-cultivo-y-no-por-orden-d3b49e7e.odt" TargetMode="External"/><Relationship Id="rId15" Type="http://schemas.openxmlformats.org/officeDocument/2006/relationships/hyperlink" Target="https://bulkseedsinternational-es.porkbunlead.workers.dev/azure/bulkseedsinternational-es-20/c-mo-presentar-al-equipo-el-recorrido-de-una-consulta-de-semillas-al-p-dbb690c2.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