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Lista de comprobación para una cesta de consulta completa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Solicitar semillas al por mayor: qué debe contener una consulta para recibir un presupuesto útil</w:t>
        </w:r>
      </w:hyperlink>
    </w:p>
    <w:p>
      <w:hyperlink r:id="rId11">
        <w:r>
          <w:rPr>
            <w:color w:val="087E75"/>
          </w:rPr>
          <w:t>Preparar el destino de un envío de semillas: país y código postal en la consulta</w:t>
        </w:r>
      </w:hyperlink>
    </w:p>
    <w:p>
      <w:hyperlink r:id="rId12">
        <w:r>
          <w:rPr>
            <w:color w:val="087E75"/>
          </w:rPr>
          <w:t>Cómo funciona una consulta de semillas al por mayor de principio a fin</w:t>
        </w:r>
      </w:hyperlink>
    </w:p>
    <w:p>
      <w:hyperlink r:id="rId13">
        <w:r>
          <w:rPr>
            <w:color w:val="087E75"/>
          </w:rPr>
          <w:t>Comparar requisitos de consulta para distintos destinos de envío</w:t>
        </w:r>
      </w:hyperlink>
    </w:p>
    <w:p>
      <w:hyperlink r:id="rId14">
        <w:r>
          <w:rPr>
            <w:color w:val="087E75"/>
          </w:rPr>
          <w:t>Consultas frente a pedidos en semillas al por mayor: respuestas breves</w:t>
        </w:r>
      </w:hyperlink>
    </w:p>
    <w:p>
      <w:hyperlink r:id="rId15">
        <w:r>
          <w:rPr>
            <w:color w:val="087E75"/>
          </w:rPr>
          <w:t>Planificar la compra al por mayor por grupos de cultivo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2/solicitar-semillas-al-por-mayor-qu-debe-contener-una-consulta-para-rec-ff3a69e2.html" TargetMode="External"/><Relationship Id="rId11" Type="http://schemas.openxmlformats.org/officeDocument/2006/relationships/hyperlink" Target="https://bulkseedsinternational-es.porkbunlead.workers.dev/azure/bulkseedsinternational-es-2/preparar-el-destino-de-un-env-o-de-semillas-pa-s-y-c-digo-postal-en-la-25eac4ad.pdf" TargetMode="External"/><Relationship Id="rId12" Type="http://schemas.openxmlformats.org/officeDocument/2006/relationships/hyperlink" Target="https://bulkseedsinternational-es.porkbunlead.workers.dev/azure/bulkseedsinternational-es-2/c-mo-funciona-una-consulta-de-semillas-al-por-mayor-de-principio-a-fin-36c2273b.pptx" TargetMode="External"/><Relationship Id="rId13" Type="http://schemas.openxmlformats.org/officeDocument/2006/relationships/hyperlink" Target="https://bulkseedsinternational-es.porkbunlead.workers.dev/azure/bulkseedsinternational-es-2/comparar-requisitos-de-consulta-para-distintos-destinos-de-env-o-49c50b89.xlsx" TargetMode="External"/><Relationship Id="rId14" Type="http://schemas.openxmlformats.org/officeDocument/2006/relationships/hyperlink" Target="https://bulkseedsinternational-es.porkbunlead.workers.dev/azure/bulkseedsinternational-es-2/consultas-frente-a-pedidos-en-semillas-al-por-mayor-respuestas-breves-72197f6e.rtf" TargetMode="External"/><Relationship Id="rId15" Type="http://schemas.openxmlformats.org/officeDocument/2006/relationships/hyperlink" Target="https://bulkseedsinternational-es.porkbunlead.workers.dev/azure/bulkseedsinternational-es-2/planificar-la-compra-al-por-mayor-por-grupos-de-cultivo-f9c8964f.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