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anotar las referencias y precios mostrados por variedad</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qué comprobar en la ficha de una variedad antes de incluirla</w:t>
        </w:r>
      </w:hyperlink>
    </w:p>
    <w:p>
      <w:hyperlink r:id="rId11">
        <w:r>
          <w:rPr>
            <w:color w:val="087E75"/>
          </w:rPr>
          <w:t>Planificar la consulta de flores y aromáticas en semanas alternas</w:t>
        </w:r>
      </w:hyperlink>
    </w:p>
    <w:p>
      <w:hyperlink r:id="rId12">
        <w:r>
          <w:rPr>
            <w:color w:val="087E75"/>
          </w:rPr>
          <w:t>Consultas sin compromiso y datos profesionales: respuestas breves para el minorista</w:t>
        </w:r>
      </w:hyperlink>
    </w:p>
    <w:p>
      <w:hyperlink r:id="rId13">
        <w:r>
          <w:rPr>
            <w:color w:val="087E75"/>
          </w:rPr>
          <w:t>Guía práctica para rehacer una consulta cuando el presupuesto no cubre la selección</w:t>
        </w:r>
      </w:hyperlink>
    </w:p>
    <w:p>
      <w:hyperlink r:id="rId14">
        <w:r>
          <w:rPr>
            <w:color w:val="087E75"/>
          </w:rPr>
          <w:t>Cómo presentar al equipo la diferencia entre variedad listada y variedad adicional</w:t>
        </w:r>
      </w:hyperlink>
    </w:p>
    <w:p>
      <w:hyperlink r:id="rId15">
        <w:r>
          <w:rPr>
            <w:color w:val="087E75"/>
          </w:rPr>
          <w:t>Prüfliste zum Vergleich mehrerer Ziele in einer Sammelanfrage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8/semillas-al-por-mayor-qu-comprobar-en-la-ficha-de-una-variedad-antes-d-e3a0b4c6.html" TargetMode="External"/><Relationship Id="rId11" Type="http://schemas.openxmlformats.org/officeDocument/2006/relationships/hyperlink" Target="https://bulkseedsinternational-es.porkbunlead.workers.dev/azure/bulkseedsinternational-es-18/planificar-la-consulta-de-flores-y-arom-ticas-en-semanas-alternas-8d630520.odt" TargetMode="External"/><Relationship Id="rId12" Type="http://schemas.openxmlformats.org/officeDocument/2006/relationships/hyperlink" Target="https://bulkseedsinternational-es.porkbunlead.workers.dev/azure/bulkseedsinternational-es-18/consultas-sin-compromiso-y-datos-profesionales-respuestas-breves-para--b90a779a.rtf" TargetMode="External"/><Relationship Id="rId13" Type="http://schemas.openxmlformats.org/officeDocument/2006/relationships/hyperlink" Target="https://bulkseedsinternational-es.porkbunlead.workers.dev/azure/bulkseedsinternational-es-18/gu-a-pr-ctica-para-rehacer-una-consulta-cuando-el-presupuesto-no-cubre-c9fe8abe.pdf" TargetMode="External"/><Relationship Id="rId14" Type="http://schemas.openxmlformats.org/officeDocument/2006/relationships/hyperlink" Target="https://bulkseedsinternational-es.porkbunlead.workers.dev/azure/bulkseedsinternational-es-18/c-mo-presentar-al-equipo-la-diferencia-entre-variedad-listada-y-varied-d8a41e06.pptx" TargetMode="External"/><Relationship Id="rId15" Type="http://schemas.openxmlformats.org/officeDocument/2006/relationships/hyperlink" Target="https://bulkseedsinternational-es.porkbunlead.workers.dev/azure/bulkseedsinternational-es-18/pr-fliste-zum-vergleich-mehrerer-ziele-in-einer-sammelanfrage-fd7e0a77.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