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pepinos, melones y sandías en la cesta de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Tomates al por mayor: cómo fijar la mezcla de variedades antes de la consulta</w:t>
        </w:r>
      </w:hyperlink>
    </w:p>
    <w:p>
      <w:hyperlink r:id="rId11">
        <w:r>
          <w:rPr>
            <w:color w:val="087E75"/>
          </w:rPr>
          <w:t>Guía práctica para preparar una consulta de semillas de calabazas y zapallos</w:t>
        </w:r>
      </w:hyperlink>
    </w:p>
    <w:p>
      <w:hyperlink r:id="rId12">
        <w:r>
          <w:rPr>
            <w:color w:val="087E75"/>
          </w:rPr>
          <w:t>Explicar al equipo el surtido de flores anuales, bianuales y vivaces</w:t>
        </w:r>
      </w:hyperlink>
    </w:p>
    <w:p>
      <w:hyperlink r:id="rId13">
        <w:r>
          <w:rPr>
            <w:color w:val="087E75"/>
          </w:rPr>
          <w:t>Matriz para comparar semillas de microgreens y brotes frente a hortalizas de hoja</w:t>
        </w:r>
      </w:hyperlink>
    </w:p>
    <w:p>
      <w:hyperlink r:id="rId14">
        <w:r>
          <w:rPr>
            <w:color w:val="087E75"/>
          </w:rPr>
          <w:t>Planificar el surtido de coles y col rizada frente a otras brassicas</w:t>
        </w:r>
      </w:hyperlink>
    </w:p>
    <w:p>
      <w:hyperlink r:id="rId15">
        <w:r>
          <w:rPr>
            <w:color w:val="087E75"/>
          </w:rPr>
          <w:t>Preguntas y respuestas sobre semillas de puerros, cebollas y zanahorias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8/tomates-al-por-mayor-c-mo-fijar-la-mezcla-de-variedades-antes-de-la-co-9b960179.html" TargetMode="External"/><Relationship Id="rId11" Type="http://schemas.openxmlformats.org/officeDocument/2006/relationships/hyperlink" Target="https://bulkseedsinternational-es.porkbunlead.workers.dev/aws/bulkseedsinternational-es-28/gu-a-pr-ctica-para-preparar-una-consulta-de-semillas-de-calabazas-y-za-398ca843.pdf" TargetMode="External"/><Relationship Id="rId12" Type="http://schemas.openxmlformats.org/officeDocument/2006/relationships/hyperlink" Target="https://bulkseedsinternational-es.porkbunlead.workers.dev/aws/bulkseedsinternational-es-28/explicar-al-equipo-el-surtido-de-flores-anuales-bianuales-y-vivaces-5bb017e1.pptx" TargetMode="External"/><Relationship Id="rId13" Type="http://schemas.openxmlformats.org/officeDocument/2006/relationships/hyperlink" Target="https://bulkseedsinternational-es.porkbunlead.workers.dev/aws/bulkseedsinternational-es-28/matriz-para-comparar-semillas-de-microgreens-y-brotes-frente-a-hortali-8066dd9b.xlsx" TargetMode="External"/><Relationship Id="rId14" Type="http://schemas.openxmlformats.org/officeDocument/2006/relationships/hyperlink" Target="https://bulkseedsinternational-es.porkbunlead.workers.dev/aws/bulkseedsinternational-es-28/planificar-el-surtido-de-coles-y-col-rizada-frente-a-otras-brassicas-87341b7f.odt" TargetMode="External"/><Relationship Id="rId15" Type="http://schemas.openxmlformats.org/officeDocument/2006/relationships/hyperlink" Target="https://bulkseedsinternational-es.porkbunlead.workers.dev/aws/bulkseedsinternational-es-28/preguntas-y-respuestas-sobre-semillas-de-puerros-cebollas-y-zanahorias-aaab245d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