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revisar la cesta de consulta de hortalizas por subcategoría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aromáticas al por mayor: qué grupo incluir y cómo decidirlo</w:t>
        </w:r>
      </w:hyperlink>
    </w:p>
    <w:p>
      <w:hyperlink r:id="rId11">
        <w:r>
          <w:rPr>
            <w:color w:val="087E75"/>
          </w:rPr>
          <w:t>Tabla comparativa de grupos de cultivo del catálogo frente al surtido propio</w:t>
        </w:r>
      </w:hyperlink>
    </w:p>
    <w:p>
      <w:hyperlink r:id="rId12">
        <w:r>
          <w:rPr>
            <w:color w:val="087E75"/>
          </w:rPr>
          <w:t>Explicar el catálogo de semillas al por mayor a compradores de tiendas de jardinería</w:t>
        </w:r>
      </w:hyperlink>
    </w:p>
    <w:p>
      <w:hyperlink r:id="rId13">
        <w:r>
          <w:rPr>
            <w:color w:val="087E75"/>
          </w:rPr>
          <w:t>Preguntas y respuestas sobre microgreens y brotes en la consulta al por mayor</w:t>
        </w:r>
      </w:hyperlink>
    </w:p>
    <w:p>
      <w:hyperlink r:id="rId14">
        <w:r>
          <w:rPr>
            <w:color w:val="087E75"/>
          </w:rPr>
          <w:t>Guía práctica para preparar una consulta de semillas de flores anuales, bianuales y vivaces</w:t>
        </w:r>
      </w:hyperlink>
    </w:p>
    <w:p>
      <w:hyperlink r:id="rId15">
        <w:r>
          <w:rPr>
            <w:color w:val="087E75"/>
          </w:rPr>
          <w:t>Planificar la consulta de semillas de especies A–Z frente a la consulta por grupos de cultivo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es/index.html" TargetMode="External"/><Relationship Id="rId10" Type="http://schemas.openxmlformats.org/officeDocument/2006/relationships/hyperlink" Target="https://bulkseedsinternational-websites.s3.eu-north-1.amazonaws.com/bsi/bulkseedsinternational-es/bulkseedsinternational-es-23/semillas-de-arom-ticas-al-por-mayor-qu-grupo-incluir-y-c-mo-decidirlo-e8cc0a06.html" TargetMode="External"/><Relationship Id="rId11" Type="http://schemas.openxmlformats.org/officeDocument/2006/relationships/hyperlink" Target="https://bulkseedsinternational-es.porkbunlead.workers.dev/aws/bulkseedsinternational-es-23/tabla-comparativa-de-grupos-de-cultivo-del-cat-logo-frente-al-surtido--3228aaf0.xlsx" TargetMode="External"/><Relationship Id="rId12" Type="http://schemas.openxmlformats.org/officeDocument/2006/relationships/hyperlink" Target="https://bulkseedsinternational-es.porkbunlead.workers.dev/aws/bulkseedsinternational-es-23/explicar-el-cat-logo-de-semillas-al-por-mayor-a-compradores-de-tiendas-d33e282c.pptx" TargetMode="External"/><Relationship Id="rId13" Type="http://schemas.openxmlformats.org/officeDocument/2006/relationships/hyperlink" Target="https://bulkseedsinternational-es.porkbunlead.workers.dev/aws/bulkseedsinternational-es-23/preguntas-y-respuestas-sobre-microgreens-y-brotes-en-la-consulta-al-po-d70a5bc9.rtf" TargetMode="External"/><Relationship Id="rId14" Type="http://schemas.openxmlformats.org/officeDocument/2006/relationships/hyperlink" Target="https://bulkseedsinternational-es.porkbunlead.workers.dev/aws/bulkseedsinternational-es-23/gu-a-pr-ctica-para-preparar-una-consulta-de-semillas-de-flores-anuales-e077e811.pdf" TargetMode="External"/><Relationship Id="rId15" Type="http://schemas.openxmlformats.org/officeDocument/2006/relationships/hyperlink" Target="https://bulkseedsinternational-es.porkbunlead.workers.dev/aws/bulkseedsinternational-es-23/planificar-la-consulta-de-semillas-de-especies-a-z-frente-a-la-consult-fbb3416c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