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comprobar el uso profesional del catálogo antes de consultar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 y capacidad de almacenamiento: decidir el tamaño del surtido</w:t>
        </w:r>
      </w:hyperlink>
    </w:p>
    <w:p>
      <w:hyperlink r:id="rId11">
        <w:r>
          <w:rPr>
            <w:color w:val="087E75"/>
          </w:rPr>
          <w:t>Guía práctica para revisar la consulta cuando un compañero abandona la tienda</w:t>
        </w:r>
      </w:hyperlink>
    </w:p>
    <w:p>
      <w:hyperlink r:id="rId12">
        <w:r>
          <w:rPr>
            <w:color w:val="087E75"/>
          </w:rPr>
          <w:t>Explicar a la dirección de la tienda el valor de una consulta de semillas sin compromiso</w:t>
        </w:r>
      </w:hyperlink>
    </w:p>
    <w:p>
      <w:hyperlink r:id="rId13">
        <w:r>
          <w:rPr>
            <w:color w:val="087E75"/>
          </w:rPr>
          <w:t>Matriz para comparar variedades por su comportamiento en el punto de venta</w:t>
        </w:r>
      </w:hyperlink>
    </w:p>
    <w:p>
      <w:hyperlink r:id="rId14">
        <w:r>
          <w:rPr>
            <w:color w:val="087E75"/>
          </w:rPr>
          <w:t>Preguntas y respuestas sobre cómo interpretar los precios indicados sin convertirlos en promesa de venta</w:t>
        </w:r>
      </w:hyperlink>
    </w:p>
    <w:p>
      <w:hyperlink r:id="rId15">
        <w:r>
          <w:rPr>
            <w:color w:val="087E75"/>
          </w:rPr>
          <w:t>Planificar la reventa de semillas a granel frente a la venta en sobres pequeños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es/index.html" TargetMode="External"/><Relationship Id="rId10" Type="http://schemas.openxmlformats.org/officeDocument/2006/relationships/hyperlink" Target="https://bulkseedsinternational-websites.s3.eu-north-1.amazonaws.com/bsi/bulkseedsinternational-es/bulkseedsinternational-es-21/semillas-al-por-mayor-y-capacidad-de-almacenamiento-decidir-el-tama-o--c14f8ed5.html" TargetMode="External"/><Relationship Id="rId11" Type="http://schemas.openxmlformats.org/officeDocument/2006/relationships/hyperlink" Target="https://bulkseedsinternational-es.porkbunlead.workers.dev/aws/bulkseedsinternational-es-21/gu-a-pr-ctica-para-revisar-la-consulta-cuando-un-compa-ero-abandona-la-331fad63.pdf" TargetMode="External"/><Relationship Id="rId12" Type="http://schemas.openxmlformats.org/officeDocument/2006/relationships/hyperlink" Target="https://bulkseedsinternational-es.porkbunlead.workers.dev/aws/bulkseedsinternational-es-21/explicar-a-la-direcci-n-de-la-tienda-el-valor-de-una-consulta-de-semil-5c972b6a.pptx" TargetMode="External"/><Relationship Id="rId13" Type="http://schemas.openxmlformats.org/officeDocument/2006/relationships/hyperlink" Target="https://bulkseedsinternational-es.porkbunlead.workers.dev/aws/bulkseedsinternational-es-21/matriz-para-comparar-variedades-por-su-comportamiento-en-el-punto-de-v-6a9f6f7b.xlsx" TargetMode="External"/><Relationship Id="rId14" Type="http://schemas.openxmlformats.org/officeDocument/2006/relationships/hyperlink" Target="https://bulkseedsinternational-es.porkbunlead.workers.dev/aws/bulkseedsinternational-es-21/preguntas-y-respuestas-sobre-c-mo-interpretar-los-precios-indicados-si-84d89950.rtf" TargetMode="External"/><Relationship Id="rId15" Type="http://schemas.openxmlformats.org/officeDocument/2006/relationships/hyperlink" Target="https://bulkseedsinternational-es.porkbunlead.workers.dev/aws/bulkseedsinternational-es-21/planificar-la-reventa-de-semillas-a-granel-frente-a-la-venta-en-sobres-88a23ba7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