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revisar referencias y descripciones de variedades antes de consultar</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Semillas al por mayor: cuándo una consulta a medida tiene sentido para mi tienda</w:t>
        </w:r>
      </w:hyperlink>
    </w:p>
    <w:p>
      <w:hyperlink r:id="rId11">
        <w:r>
          <w:rPr>
            <w:color w:val="087E75"/>
          </w:rPr>
          <w:t>Explicar al equipo qué información guarda la cesta y cuál no</w:t>
        </w:r>
      </w:hyperlink>
    </w:p>
    <w:p>
      <w:hyperlink r:id="rId12">
        <w:r>
          <w:rPr>
            <w:color w:val="087E75"/>
          </w:rPr>
          <w:t>Preguntas y respuestas sobre una consulta rápida por especie</w:t>
        </w:r>
      </w:hyperlink>
    </w:p>
    <w:p>
      <w:hyperlink r:id="rId13">
        <w:r>
          <w:rPr>
            <w:color w:val="087E75"/>
          </w:rPr>
          <w:t>Guía práctica para convertir el plan de surtido en una consulta de semillas bien documentada</w:t>
        </w:r>
      </w:hyperlink>
    </w:p>
    <w:p>
      <w:hyperlink r:id="rId14">
        <w:r>
          <w:rPr>
            <w:color w:val="087E75"/>
          </w:rPr>
          <w:t>Matriz para comparar plazos propios y ventanas de siembra antes de consultar</w:t>
        </w:r>
      </w:hyperlink>
    </w:p>
    <w:p>
      <w:hyperlink r:id="rId15">
        <w:r>
          <w:rPr>
            <w:color w:val="087E75"/>
          </w:rPr>
          <w:t>Planificar la primera consulta de semillas al por mayor por grupos de cultivo y prioridades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8/semillas-al-por-mayor-cu-ndo-una-consulta-a-medida-tiene-sentido-para--6de7c484.html" TargetMode="External"/><Relationship Id="rId11" Type="http://schemas.openxmlformats.org/officeDocument/2006/relationships/hyperlink" Target="https://bulkseedsinternational-es.porkbunlead.workers.dev/aws/bulkseedsinternational-es-18/explicar-al-equipo-qu-informaci-n-guarda-la-cesta-y-cu-l-no-0f265568.pptx" TargetMode="External"/><Relationship Id="rId12" Type="http://schemas.openxmlformats.org/officeDocument/2006/relationships/hyperlink" Target="https://bulkseedsinternational-es.porkbunlead.workers.dev/aws/bulkseedsinternational-es-18/preguntas-y-respuestas-sobre-una-consulta-r-pida-por-especie-30431015.rtf" TargetMode="External"/><Relationship Id="rId13" Type="http://schemas.openxmlformats.org/officeDocument/2006/relationships/hyperlink" Target="https://bulkseedsinternational-es.porkbunlead.workers.dev/aws/bulkseedsinternational-es-18/gu-a-pr-ctica-para-convertir-el-plan-de-surtido-en-una-consulta-de-sem-5ad65b7a.pdf" TargetMode="External"/><Relationship Id="rId14" Type="http://schemas.openxmlformats.org/officeDocument/2006/relationships/hyperlink" Target="https://bulkseedsinternational-es.porkbunlead.workers.dev/aws/bulkseedsinternational-es-18/matriz-para-comparar-plazos-propios-y-ventanas-de-siembra-antes-de-con-5c0ead14.xlsx" TargetMode="External"/><Relationship Id="rId15" Type="http://schemas.openxmlformats.org/officeDocument/2006/relationships/hyperlink" Target="https://bulkseedsinternational-es.porkbunlead.workers.dev/aws/bulkseedsinternational-es-18/planificar-la-primera-consulta-de-semillas-al-por-mayor-por-grupos-de--a4171205.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